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55508" w:rsidRPr="00AD722C" w:rsidRDefault="00AD722C" w:rsidP="00AD722C">
      <w:pPr>
        <w:jc w:val="center"/>
        <w:rPr>
          <w:rFonts w:ascii="华文黑体" w:eastAsia="华文黑体" w:hAnsi="华文黑体" w:cs="华文黑体"/>
        </w:rPr>
      </w:pPr>
      <w:r w:rsidRPr="00AD722C">
        <w:rPr>
          <w:rFonts w:ascii="华文黑体" w:eastAsia="华文黑体" w:hAnsi="华文黑体" w:cs="华文黑体" w:hint="eastAsia"/>
        </w:rPr>
        <w:t>网络广告三项备选项目</w:t>
      </w:r>
    </w:p>
    <w:p w:rsidR="00AD722C" w:rsidRDefault="00AD722C" w:rsidP="00AD722C">
      <w:pPr>
        <w:ind w:firstLineChars="200" w:firstLine="420"/>
        <w:jc w:val="left"/>
        <w:rPr>
          <w:rFonts w:ascii="华文黑体" w:eastAsia="华文黑体" w:hAnsi="华文黑体" w:cs="华文黑体"/>
        </w:rPr>
      </w:pPr>
      <w:r>
        <w:rPr>
          <w:rFonts w:ascii="华文黑体" w:eastAsia="华文黑体" w:hAnsi="华文黑体" w:cs="华文黑体" w:hint="eastAsia"/>
        </w:rPr>
        <w:t>关于老师的作业要求，我经过考虑后，决定选出以下三个项目作为</w:t>
      </w:r>
      <w:proofErr w:type="gramStart"/>
      <w:r>
        <w:rPr>
          <w:rFonts w:ascii="华文黑体" w:eastAsia="华文黑体" w:hAnsi="华文黑体" w:cs="华文黑体" w:hint="eastAsia"/>
        </w:rPr>
        <w:t>我结课作业</w:t>
      </w:r>
      <w:proofErr w:type="gramEnd"/>
      <w:r>
        <w:rPr>
          <w:rFonts w:ascii="华文黑体" w:eastAsia="华文黑体" w:hAnsi="华文黑体" w:cs="华文黑体" w:hint="eastAsia"/>
        </w:rPr>
        <w:t>备选方案：</w:t>
      </w:r>
    </w:p>
    <w:p w:rsidR="00AD722C" w:rsidRPr="00AD722C" w:rsidRDefault="00AD722C" w:rsidP="00AD722C">
      <w:pPr>
        <w:pStyle w:val="a3"/>
        <w:numPr>
          <w:ilvl w:val="0"/>
          <w:numId w:val="1"/>
        </w:numPr>
        <w:ind w:firstLineChars="0"/>
        <w:jc w:val="left"/>
        <w:rPr>
          <w:rFonts w:ascii="华文黑体" w:eastAsia="华文黑体" w:hAnsi="华文黑体" w:cs="华文黑体"/>
        </w:rPr>
      </w:pPr>
      <w:r w:rsidRPr="00AD722C">
        <w:rPr>
          <w:rFonts w:ascii="华文黑体" w:eastAsia="华文黑体" w:hAnsi="华文黑体" w:cs="华文黑体"/>
        </w:rPr>
        <w:t>DICE</w:t>
      </w:r>
      <w:r w:rsidRPr="00AD722C">
        <w:rPr>
          <w:rFonts w:ascii="华文黑体" w:eastAsia="华文黑体" w:hAnsi="华文黑体" w:cs="华文黑体" w:hint="eastAsia"/>
        </w:rPr>
        <w:t>游戏制作组</w:t>
      </w:r>
      <w:r w:rsidR="00DC0EE8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6pt;height:89.25pt">
            <v:imagedata r:id="rId5" o:title="dice-logotype-black"/>
          </v:shape>
        </w:pict>
      </w:r>
    </w:p>
    <w:p w:rsidR="000A2463" w:rsidRDefault="00AD722C" w:rsidP="00801A10">
      <w:pPr>
        <w:ind w:left="1200" w:firstLineChars="200" w:firstLine="420"/>
        <w:jc w:val="left"/>
        <w:rPr>
          <w:rFonts w:ascii="华文黑体" w:eastAsia="华文黑体" w:hAnsi="华文黑体" w:cs="华文黑体"/>
        </w:rPr>
      </w:pPr>
      <w:r w:rsidRPr="00AD722C"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>全称EA Digital Illusions Creative Entertainment AB，又称EA DICE，是</w:t>
      </w:r>
      <w:proofErr w:type="gramStart"/>
      <w:r w:rsidRPr="00AD722C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美国艺电公司</w:t>
      </w:r>
      <w:r w:rsidRPr="00AD722C"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>旗</w:t>
      </w:r>
      <w:proofErr w:type="gramEnd"/>
      <w:r w:rsidRPr="00AD722C"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>下的一个游戏工作室</w:t>
      </w:r>
      <w:r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>，</w:t>
      </w:r>
      <w:r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其总部位于瑞典的斯德哥摩尔。</w:t>
      </w:r>
      <w:r>
        <w:rPr>
          <w:rFonts w:ascii="华文黑体" w:eastAsia="华文黑体" w:hAnsi="华文黑体" w:cs="华文黑体" w:hint="eastAsia"/>
        </w:rPr>
        <w:t>其制作的游戏</w:t>
      </w:r>
      <w:r w:rsidR="000A2463">
        <w:rPr>
          <w:rFonts w:ascii="华文黑体" w:eastAsia="华文黑体" w:hAnsi="华文黑体" w:cs="华文黑体" w:hint="eastAsia"/>
        </w:rPr>
        <w:t>有</w:t>
      </w:r>
      <w:r>
        <w:rPr>
          <w:rFonts w:ascii="华文黑体" w:eastAsia="华文黑体" w:hAnsi="华文黑体" w:cs="华文黑体" w:hint="eastAsia"/>
        </w:rPr>
        <w:t>战地系列、镜之边缘系列、越野挑战赛系列</w:t>
      </w:r>
      <w:r w:rsidR="000A2463">
        <w:rPr>
          <w:rFonts w:ascii="华文黑体" w:eastAsia="华文黑体" w:hAnsi="华文黑体" w:cs="华文黑体" w:hint="eastAsia"/>
        </w:rPr>
        <w:t>、荣誉勋章系列</w:t>
      </w:r>
      <w:r w:rsidR="00801A10">
        <w:rPr>
          <w:rFonts w:ascii="华文黑体" w:eastAsia="华文黑体" w:hAnsi="华文黑体" w:cs="华文黑体" w:hint="eastAsia"/>
        </w:rPr>
        <w:t>以及星球大战：前线。</w:t>
      </w:r>
    </w:p>
    <w:p w:rsidR="00801A10" w:rsidRDefault="00801A10" w:rsidP="00801A10">
      <w:pPr>
        <w:ind w:left="1200" w:firstLineChars="200" w:firstLine="420"/>
        <w:jc w:val="left"/>
        <w:rPr>
          <w:rFonts w:ascii="华文黑体" w:eastAsia="华文黑体" w:hAnsi="华文黑体" w:cs="华文黑体"/>
        </w:rPr>
      </w:pPr>
      <w:r>
        <w:rPr>
          <w:rFonts w:ascii="华文黑体" w:eastAsia="华文黑体" w:hAnsi="华文黑体" w:cs="华文黑体" w:hint="eastAsia"/>
        </w:rPr>
        <w:t>同时，</w:t>
      </w:r>
      <w:r w:rsidR="001E5279">
        <w:rPr>
          <w:rFonts w:ascii="华文黑体" w:eastAsia="华文黑体" w:hAnsi="华文黑体" w:cs="华文黑体" w:hint="eastAsia"/>
        </w:rPr>
        <w:t>DICE还制作了EA公司的看家引擎——寒霜引擎。</w:t>
      </w:r>
      <w:r w:rsidR="001E5279" w:rsidRPr="001E5279"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>该引擎从2006年起开始研发，第一款使用寒霜引擎的游戏在2008年问世。寒霜引擎的特色是可以运作庞大而又有着丰富细节的游戏地图，同时可以利用较低的系统资源渲染地面、建筑、杂物的全破坏效果。使用寒霜引擎可以轻松地运行大规模的、所有物体都可被破坏的游戏。</w:t>
      </w:r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目前使用寒霜引擎的游戏有：</w:t>
      </w:r>
      <w:proofErr w:type="spellStart"/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bioware</w:t>
      </w:r>
      <w:proofErr w:type="spellEnd"/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工作室的龙腾世纪3、</w:t>
      </w:r>
      <w:proofErr w:type="spellStart"/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popcap</w:t>
      </w:r>
      <w:proofErr w:type="spellEnd"/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工作室的植物大战僵尸：花园战争1和2、black</w:t>
      </w:r>
      <w:r w:rsidR="001E5279"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t xml:space="preserve"> </w:t>
      </w:r>
      <w:r w:rsid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box工作室的极品飞车16及之后的系列作，可见其引擎的出色性能。然而，</w:t>
      </w:r>
      <w:r w:rsidR="001E5279" w:rsidRPr="001E5279"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尽管寒霜引擎发挥的余地提高了，不过你可别指望它成为曾经被大量开发商开发过无数游戏的“虚幻”引擎。EA对寒霜引擎技术很是自豪，因此将其牢牢地攥在自己的手中。Nilsson在媒体采访时说：“（寒霜）绝不会成为虚幻引擎，因为我们不打算让别家使用。”</w:t>
      </w:r>
    </w:p>
    <w:p w:rsidR="00801A10" w:rsidRDefault="00801A10" w:rsidP="00801A10">
      <w:pPr>
        <w:ind w:left="1200" w:firstLineChars="200" w:firstLine="420"/>
        <w:jc w:val="left"/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</w:pPr>
      <w:r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由于其制作的战地4涉及了中国政治元素，导致战地系列相关的专题咨询在国内网站受到禁止。然而这依然不能阻止中国玩家对战地系列的热情。</w:t>
      </w:r>
    </w:p>
    <w:p w:rsidR="00DC0EE8" w:rsidRDefault="00DC0EE8" w:rsidP="00801A10">
      <w:pPr>
        <w:ind w:left="1200" w:firstLineChars="200" w:firstLine="420"/>
        <w:jc w:val="left"/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</w:pPr>
      <w:r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网页样式：</w:t>
      </w:r>
    </w:p>
    <w:p w:rsidR="00BF1BF1" w:rsidRDefault="00DC0EE8" w:rsidP="00DC0EE8">
      <w:pPr>
        <w:jc w:val="left"/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</w:pPr>
      <w:r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  <w:pict>
          <v:shape id="_x0000_i1028" type="#_x0000_t75" style="width:414.75pt;height:233.25pt">
            <v:imagedata r:id="rId6" o:title="DICE page"/>
          </v:shape>
        </w:pict>
      </w:r>
    </w:p>
    <w:p w:rsidR="001E5279" w:rsidRDefault="00BF1BF1" w:rsidP="00BF1BF1">
      <w:pPr>
        <w:pStyle w:val="a3"/>
        <w:numPr>
          <w:ilvl w:val="0"/>
          <w:numId w:val="1"/>
        </w:numPr>
        <w:ind w:firstLineChars="0"/>
        <w:jc w:val="left"/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</w:pPr>
      <w:r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美加</w:t>
      </w:r>
      <w:proofErr w:type="gramStart"/>
      <w:r>
        <w:rPr>
          <w:rFonts w:ascii="华文黑体" w:eastAsia="华文黑体" w:hAnsi="华文黑体" w:cs="华文黑体" w:hint="eastAsia"/>
          <w:color w:val="333333"/>
          <w:szCs w:val="21"/>
          <w:shd w:val="clear" w:color="auto" w:fill="FFFFFF"/>
        </w:rPr>
        <w:t>狮</w:t>
      </w:r>
      <w:proofErr w:type="gramEnd"/>
    </w:p>
    <w:p w:rsidR="00BF1BF1" w:rsidRPr="00BF1BF1" w:rsidRDefault="00DC0EE8" w:rsidP="00BF1BF1">
      <w:pPr>
        <w:ind w:left="840"/>
        <w:jc w:val="left"/>
        <w:rPr>
          <w:rFonts w:ascii="华文黑体" w:eastAsia="华文黑体" w:hAnsi="华文黑体" w:cs="华文黑体"/>
          <w:color w:val="333333"/>
          <w:szCs w:val="21"/>
          <w:shd w:val="clear" w:color="auto" w:fill="FFFFFF"/>
        </w:rPr>
      </w:pPr>
      <w:r>
        <w:rPr>
          <w:shd w:val="clear" w:color="auto" w:fill="FFFFFF"/>
        </w:rPr>
        <w:lastRenderedPageBreak/>
        <w:pict>
          <v:shape id="_x0000_i1026" type="#_x0000_t75" style="width:378.75pt;height:213pt">
            <v:imagedata r:id="rId7" o:title="cd1a2f6d24f61d6fed1177d0abf21714"/>
          </v:shape>
        </w:pict>
      </w:r>
    </w:p>
    <w:p w:rsidR="00BF1BF1" w:rsidRDefault="00BF1BF1" w:rsidP="00BF1BF1">
      <w:pPr>
        <w:widowControl/>
        <w:ind w:left="840" w:firstLine="420"/>
        <w:jc w:val="left"/>
        <w:rPr>
          <w:rFonts w:ascii="黑体" w:eastAsia="黑体" w:hAnsi="黑体" w:cs="宋体"/>
          <w:color w:val="000000" w:themeColor="text1"/>
          <w:kern w:val="0"/>
          <w:szCs w:val="21"/>
        </w:rPr>
      </w:pPr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MAD CATZ （中文名称‘美加狮’），是全球著名的家用游戏机外设制造商，主要开发及生产索尼PlayStation 2，PlayStation 3，PSP，微软Xbox和Xbox 360，任天堂GameCube，Wii游戏机等创新外设产品。是全球顶级的游戏外设制造商。2007年11月收购了</w:t>
      </w:r>
      <w:proofErr w:type="gramStart"/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赛钛客</w:t>
      </w:r>
      <w:proofErr w:type="gramEnd"/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Saitek公司，并相继收购了‘AIR DRIVES’、 ‘TRITTON’品牌。同时对旗下产品进行了重新划分。目前除‘MAD CATZ（美加狮）’自身品牌以外，还包括：‘赛钛客Saitek’、ECLIPSE</w:t>
      </w:r>
      <w:proofErr w:type="gramStart"/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’</w:t>
      </w:r>
      <w:proofErr w:type="gramEnd"/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、‘AIRDRIVES’、‘TRITTON’等一线品牌。</w:t>
      </w:r>
    </w:p>
    <w:p w:rsidR="00BF1BF1" w:rsidRDefault="00BF1BF1" w:rsidP="00BF1BF1">
      <w:pPr>
        <w:widowControl/>
        <w:ind w:left="840" w:firstLine="420"/>
        <w:jc w:val="left"/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</w:pPr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其中，最著名</w:t>
      </w:r>
      <w:proofErr w:type="gramStart"/>
      <w:r w:rsidRPr="00BF1BF1">
        <w:rPr>
          <w:rFonts w:ascii="黑体" w:eastAsia="黑体" w:hAnsi="黑体" w:cs="宋体" w:hint="eastAsia"/>
          <w:color w:val="000000" w:themeColor="text1"/>
          <w:kern w:val="0"/>
          <w:szCs w:val="21"/>
        </w:rPr>
        <w:t>的</w:t>
      </w:r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赛钛客</w:t>
      </w:r>
      <w:proofErr w:type="gramEnd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（Saitek）成立于1979年，是世界上历史最悠久，产品系列最全，技术最先进的PC游戏外设提供商，其分支机构及销售网络遍布全球100多个国家。从2010年开始</w:t>
      </w:r>
      <w:proofErr w:type="gramStart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赛钛客产品</w:t>
      </w:r>
      <w:proofErr w:type="gramEnd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线调整，将部分产品划分到cyborg品牌，自身品牌将主要面对飞行领域及方向盘产品。其中飞行外设产品已占全球飞行模拟外设需求的80%以上。并获得中国体育总局指定飞行模拟运动器材资格，为国内飞行模拟的运动提供专业设备。</w:t>
      </w:r>
      <w:proofErr w:type="gramStart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赛钛客</w:t>
      </w:r>
      <w:proofErr w:type="gramEnd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的游戏外设包括五大类近百款产品，凭借卓越的产品设计，领先的技术，成为时下性价比最优的游戏外设产品之一，连续数年获E3游戏硬件设计金奖。</w:t>
      </w:r>
      <w:proofErr w:type="gramStart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赛钛客</w:t>
      </w:r>
      <w:proofErr w:type="gramEnd"/>
      <w:r w:rsidRPr="00BF1BF1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>的产品有模拟赛车方向盘类、便携音箱类、电子棋牌类等七大类别。</w:t>
      </w:r>
    </w:p>
    <w:p w:rsidR="00753791" w:rsidRDefault="00DC0EE8" w:rsidP="00753791">
      <w:pPr>
        <w:widowControl/>
        <w:jc w:val="left"/>
        <w:rPr>
          <w:rFonts w:ascii="黑体" w:eastAsia="黑体" w:hAnsi="黑体" w:cs="Arial" w:hint="eastAsia"/>
          <w:color w:val="000000" w:themeColor="text1"/>
          <w:szCs w:val="21"/>
          <w:shd w:val="clear" w:color="auto" w:fill="FFFFFF"/>
        </w:rPr>
      </w:pPr>
      <w:r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ab/>
      </w:r>
      <w:r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ab/>
      </w:r>
      <w:r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ab/>
      </w:r>
      <w:r>
        <w:rPr>
          <w:rFonts w:ascii="黑体" w:eastAsia="黑体" w:hAnsi="黑体" w:cs="Arial" w:hint="eastAsia"/>
          <w:color w:val="000000" w:themeColor="text1"/>
          <w:szCs w:val="21"/>
          <w:shd w:val="clear" w:color="auto" w:fill="FFFFFF"/>
        </w:rPr>
        <w:t>网页样式：</w:t>
      </w:r>
    </w:p>
    <w:p w:rsidR="00753791" w:rsidRDefault="00753791" w:rsidP="00DC0EE8">
      <w:pPr>
        <w:widowControl/>
        <w:ind w:left="840"/>
        <w:jc w:val="left"/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</w:pPr>
      <w:r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tab/>
      </w:r>
      <w:r w:rsidR="00DC0EE8"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pict>
          <v:shape id="_x0000_i1029" type="#_x0000_t75" style="width:412.5pt;height:189pt">
            <v:imagedata r:id="rId8" o:title="mad catz page"/>
          </v:shape>
        </w:pict>
      </w:r>
    </w:p>
    <w:p w:rsidR="00753791" w:rsidRPr="00F57B87" w:rsidRDefault="00753791" w:rsidP="00F57B87">
      <w:pPr>
        <w:pStyle w:val="a3"/>
        <w:widowControl/>
        <w:numPr>
          <w:ilvl w:val="0"/>
          <w:numId w:val="1"/>
        </w:numPr>
        <w:ind w:firstLineChars="0"/>
        <w:jc w:val="left"/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</w:pPr>
      <w:r w:rsidRPr="00F57B87">
        <w:rPr>
          <w:rFonts w:ascii="黑体" w:eastAsia="黑体" w:hAnsi="黑体" w:cs="Arial" w:hint="eastAsia"/>
          <w:color w:val="000000" w:themeColor="text1"/>
          <w:szCs w:val="21"/>
          <w:shd w:val="clear" w:color="auto" w:fill="FFFFFF"/>
        </w:rPr>
        <w:lastRenderedPageBreak/>
        <w:t>凌美</w:t>
      </w:r>
    </w:p>
    <w:p w:rsidR="00F57B87" w:rsidRPr="00F57B87" w:rsidRDefault="00DC0EE8" w:rsidP="00F57B87">
      <w:pPr>
        <w:pStyle w:val="a3"/>
        <w:widowControl/>
        <w:ind w:left="1200" w:firstLineChars="0" w:firstLine="0"/>
        <w:jc w:val="left"/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</w:pPr>
      <w:r>
        <w:rPr>
          <w:rFonts w:ascii="黑体" w:eastAsia="黑体" w:hAnsi="黑体" w:cs="Arial"/>
          <w:color w:val="000000" w:themeColor="text1"/>
          <w:szCs w:val="21"/>
          <w:shd w:val="clear" w:color="auto" w:fill="FFFFFF"/>
        </w:rPr>
        <w:pict>
          <v:shape id="_x0000_i1027" type="#_x0000_t75" style="width:359.25pt;height:129pt">
            <v:imagedata r:id="rId9" o:title="schreibset-lamy-logo-druckbleistift-kugelschreiber"/>
          </v:shape>
        </w:pict>
      </w:r>
    </w:p>
    <w:p w:rsidR="00753791" w:rsidRDefault="00753791" w:rsidP="00753791">
      <w:pPr>
        <w:widowControl/>
        <w:ind w:left="840" w:firstLine="420"/>
        <w:jc w:val="left"/>
        <w:rPr>
          <w:rFonts w:ascii="华文黑体" w:eastAsia="华文黑体" w:hAnsi="华文黑体" w:cs="华文黑体"/>
          <w:color w:val="000000" w:themeColor="text1"/>
          <w:kern w:val="0"/>
          <w:szCs w:val="21"/>
        </w:rPr>
      </w:pPr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 xml:space="preserve">德国卓越书写工具品牌LAMY始创人C•Josef 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Lamy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于1930年在海德堡创立了欧</w:t>
      </w:r>
      <w:proofErr w:type="gram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瑟</w:t>
      </w:r>
      <w:proofErr w:type="gram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斯墨水笔制造厂（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Orthos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 xml:space="preserve"> F-ü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llfederhalter-Fabrik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），为LAMY品牌辉煌的历史揭开了序章。1952年，崭露头角的LAMY 27流线型墨水笔，配备前所未有的 “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Tintomatik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” 系统，震撼问世, 充分彰显公司的创新敏锐触觉。1966年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Gerd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 xml:space="preserve"> A.Mü</w:t>
      </w:r>
      <w:proofErr w:type="spellStart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ller</w:t>
      </w:r>
      <w:proofErr w:type="spellEnd"/>
      <w:r w:rsidRPr="00753791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终于打造出令人耳目一新的现在经典之作-LAMY 2000系列。产品破天荒地撮合了聚碳酸酯与不锈钢材质，绝妙的配搭，使之从芸芸众生的书写工具中脱颖而出，时至今日，依然在市场上独占鳌头。</w:t>
      </w:r>
    </w:p>
    <w:p w:rsidR="00F57B87" w:rsidRDefault="00F57B87" w:rsidP="00F57B87">
      <w:pPr>
        <w:widowControl/>
        <w:ind w:left="840" w:firstLine="420"/>
        <w:jc w:val="left"/>
        <w:rPr>
          <w:rFonts w:ascii="华文黑体" w:eastAsia="华文黑体" w:hAnsi="华文黑体" w:cs="华文黑体"/>
          <w:color w:val="000000" w:themeColor="text1"/>
          <w:kern w:val="0"/>
          <w:szCs w:val="21"/>
        </w:rPr>
      </w:pPr>
      <w:r w:rsidRPr="00F57B87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LAMY每年生产超过6</w:t>
      </w:r>
      <w:proofErr w:type="gramStart"/>
      <w:r w:rsidRPr="00F57B87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百万</w:t>
      </w:r>
      <w:proofErr w:type="gramEnd"/>
      <w:r w:rsidRPr="00F57B87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件书写工具，营业额每年超出5</w:t>
      </w:r>
      <w:proofErr w:type="gramStart"/>
      <w:r w:rsidRPr="00F57B87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千万</w:t>
      </w:r>
      <w:proofErr w:type="gramEnd"/>
      <w:r w:rsidRPr="00F57B87"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欧罗，今天的LAMY不单是德国书写工具市场的巨人，也是名噪国际的优秀德国设计品牌。</w:t>
      </w:r>
    </w:p>
    <w:p w:rsidR="00DC0EE8" w:rsidRPr="00753791" w:rsidRDefault="00DC0EE8" w:rsidP="00F57B87">
      <w:pPr>
        <w:widowControl/>
        <w:ind w:left="840" w:firstLine="420"/>
        <w:jc w:val="left"/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</w:pPr>
      <w:r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t>网页样式：</w:t>
      </w:r>
      <w:bookmarkStart w:id="0" w:name="_GoBack"/>
      <w:bookmarkEnd w:id="0"/>
      <w:r>
        <w:rPr>
          <w:rFonts w:ascii="华文黑体" w:eastAsia="华文黑体" w:hAnsi="华文黑体" w:cs="华文黑体" w:hint="eastAsia"/>
          <w:color w:val="000000" w:themeColor="text1"/>
          <w:kern w:val="0"/>
          <w:szCs w:val="21"/>
        </w:rPr>
        <w:pict>
          <v:shape id="_x0000_i1030" type="#_x0000_t75" style="width:414.75pt;height:233.25pt">
            <v:imagedata r:id="rId10" o:title="lamy page-01"/>
          </v:shape>
        </w:pict>
      </w:r>
    </w:p>
    <w:sectPr w:rsidR="00DC0EE8" w:rsidRPr="0075379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华文黑体">
    <w:panose1 w:val="02010600040101010101"/>
    <w:charset w:val="86"/>
    <w:family w:val="auto"/>
    <w:pitch w:val="variable"/>
    <w:sig w:usb0="A00002FF" w:usb1="7ACF7CFB" w:usb2="00020017" w:usb3="00000000" w:csb0="0016009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E227EB"/>
    <w:multiLevelType w:val="hybridMultilevel"/>
    <w:tmpl w:val="1C809C9C"/>
    <w:lvl w:ilvl="0" w:tplc="F62C89F0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1CBA"/>
    <w:rsid w:val="000A2463"/>
    <w:rsid w:val="001E5279"/>
    <w:rsid w:val="00753791"/>
    <w:rsid w:val="00801A10"/>
    <w:rsid w:val="00A21CBA"/>
    <w:rsid w:val="00A55508"/>
    <w:rsid w:val="00AD722C"/>
    <w:rsid w:val="00BF1BF1"/>
    <w:rsid w:val="00DC0EE8"/>
    <w:rsid w:val="00F57B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A6C5BF1-3F58-4FA7-96D0-B8B9C6EB5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D722C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AD722C"/>
    <w:rPr>
      <w:color w:val="0000FF"/>
      <w:u w:val="single"/>
    </w:rPr>
  </w:style>
  <w:style w:type="character" w:customStyle="1" w:styleId="style1">
    <w:name w:val="style1"/>
    <w:basedOn w:val="a0"/>
    <w:rsid w:val="00BF1B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5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3</Pages>
  <Words>240</Words>
  <Characters>1371</Characters>
  <Application>Microsoft Office Word</Application>
  <DocSecurity>0</DocSecurity>
  <Lines>11</Lines>
  <Paragraphs>3</Paragraphs>
  <ScaleCrop>false</ScaleCrop>
  <Company/>
  <LinksUpToDate>false</LinksUpToDate>
  <CharactersWithSpaces>1608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妄想少年J</dc:creator>
  <cp:keywords/>
  <dc:description/>
  <cp:lastModifiedBy>妄想少年J</cp:lastModifiedBy>
  <cp:revision>4</cp:revision>
  <dcterms:created xsi:type="dcterms:W3CDTF">2016-03-05T06:03:00Z</dcterms:created>
  <dcterms:modified xsi:type="dcterms:W3CDTF">2016-03-05T11:08:00Z</dcterms:modified>
</cp:coreProperties>
</file>